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A8" w:rsidRPr="00C123A8" w:rsidRDefault="00C123A8" w:rsidP="00C12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POROZUMIENIE</w:t>
      </w:r>
    </w:p>
    <w:p w:rsidR="00C123A8" w:rsidRPr="0017290C" w:rsidRDefault="00C123A8" w:rsidP="00C1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90C">
        <w:rPr>
          <w:rFonts w:ascii="Arial" w:eastAsia="Times New Roman" w:hAnsi="Arial" w:cs="Arial"/>
          <w:b/>
          <w:color w:val="000000"/>
          <w:lang w:eastAsia="pl-PL"/>
        </w:rPr>
        <w:t>o wspólnym przeprowadzeniu interdyscyplinarnego przewodu doktorskiego</w:t>
      </w:r>
    </w:p>
    <w:p w:rsidR="00C123A8" w:rsidRPr="00C123A8" w:rsidRDefault="00C123A8" w:rsidP="00C12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1A" w:rsidRDefault="00C123A8" w:rsidP="008538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Stronami niniejszego porozumienia są Wydział ……………………...........................</w:t>
      </w:r>
      <w:r w:rsidR="00853830">
        <w:rPr>
          <w:rFonts w:ascii="Arial" w:eastAsia="Times New Roman" w:hAnsi="Arial" w:cs="Arial"/>
          <w:color w:val="000000"/>
          <w:lang w:eastAsia="pl-PL"/>
        </w:rPr>
        <w:t xml:space="preserve"> oraz</w:t>
      </w:r>
      <w:r w:rsidRPr="00C123A8">
        <w:rPr>
          <w:rFonts w:ascii="Arial" w:eastAsia="Times New Roman" w:hAnsi="Arial" w:cs="Arial"/>
          <w:color w:val="000000"/>
          <w:lang w:eastAsia="pl-PL"/>
        </w:rPr>
        <w:t xml:space="preserve"> Wydział ..................</w:t>
      </w:r>
      <w:r w:rsidR="00853830">
        <w:rPr>
          <w:rFonts w:ascii="Arial" w:eastAsia="Times New Roman" w:hAnsi="Arial" w:cs="Arial"/>
          <w:color w:val="000000"/>
          <w:lang w:eastAsia="pl-PL"/>
        </w:rPr>
        <w:t>..............................</w:t>
      </w:r>
      <w:r w:rsidRPr="00C123A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123A8" w:rsidRPr="00C123A8" w:rsidRDefault="00853830" w:rsidP="002E651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Porozumienie przyjmuje do wiadomości</w:t>
      </w:r>
      <w:r w:rsidR="008D7905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53830">
        <w:rPr>
          <w:rFonts w:ascii="Arial" w:eastAsia="Times New Roman" w:hAnsi="Arial" w:cs="Arial"/>
          <w:color w:val="000000"/>
          <w:lang w:eastAsia="pl-PL"/>
        </w:rPr>
        <w:t>z upoważnienia Jego Magnificencji Rektora Uniwersytetu Warszawskiego prof. UW dr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53830">
        <w:rPr>
          <w:rFonts w:ascii="Arial" w:eastAsia="Times New Roman" w:hAnsi="Arial" w:cs="Arial"/>
          <w:color w:val="000000"/>
          <w:lang w:eastAsia="pl-PL"/>
        </w:rPr>
        <w:t>hab. Marcina Pałysa, Prorektor ds. Studentów i Jakości Kszta</w:t>
      </w:r>
      <w:r>
        <w:rPr>
          <w:rFonts w:ascii="Arial" w:eastAsia="Times New Roman" w:hAnsi="Arial" w:cs="Arial"/>
          <w:color w:val="000000"/>
          <w:lang w:eastAsia="pl-PL"/>
        </w:rPr>
        <w:t>łcenia, prof. UW dr hab. Jolanta</w:t>
      </w:r>
      <w:r w:rsidRPr="00853830">
        <w:rPr>
          <w:rFonts w:ascii="Arial" w:eastAsia="Times New Roman" w:hAnsi="Arial" w:cs="Arial"/>
          <w:color w:val="000000"/>
          <w:lang w:eastAsia="pl-PL"/>
        </w:rPr>
        <w:t xml:space="preserve"> Choińsk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853830">
        <w:rPr>
          <w:rFonts w:ascii="Arial" w:eastAsia="Times New Roman" w:hAnsi="Arial" w:cs="Arial"/>
          <w:color w:val="000000"/>
          <w:lang w:eastAsia="pl-PL"/>
        </w:rPr>
        <w:t>-Mik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="00DC639E">
        <w:rPr>
          <w:rFonts w:ascii="Arial" w:eastAsia="Times New Roman" w:hAnsi="Arial" w:cs="Arial"/>
          <w:color w:val="000000"/>
          <w:lang w:eastAsia="pl-PL"/>
        </w:rPr>
        <w:t>.</w:t>
      </w:r>
      <w:r w:rsidR="00C123A8" w:rsidRPr="00C123A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123A8" w:rsidRPr="00C123A8" w:rsidRDefault="00C123A8" w:rsidP="008538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 xml:space="preserve">Porozumienie dotyczy trybu wspólnego przeprowadzenia przewodu doktorskiego, w ramach którego przygotowywana </w:t>
      </w:r>
      <w:r w:rsidR="00DC639E">
        <w:rPr>
          <w:rFonts w:ascii="Arial" w:eastAsia="Times New Roman" w:hAnsi="Arial" w:cs="Arial"/>
          <w:color w:val="000000"/>
          <w:lang w:eastAsia="pl-PL"/>
        </w:rPr>
        <w:t>jest interdyscyplinarna rozprawa</w:t>
      </w:r>
      <w:bookmarkStart w:id="0" w:name="_GoBack"/>
      <w:bookmarkEnd w:id="0"/>
      <w:r w:rsidRPr="00C123A8">
        <w:rPr>
          <w:rFonts w:ascii="Arial" w:eastAsia="Times New Roman" w:hAnsi="Arial" w:cs="Arial"/>
          <w:color w:val="000000"/>
          <w:lang w:eastAsia="pl-PL"/>
        </w:rPr>
        <w:t xml:space="preserve"> doktorska ………………………………………………………………………………………………... na temat …………………….………………………………………………………………. ………………………</w:t>
      </w:r>
      <w:r w:rsidR="00853830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……………………………………………………………………..…….zgodnie </w:t>
      </w:r>
      <w:r w:rsidRPr="00C123A8">
        <w:rPr>
          <w:rFonts w:ascii="Arial" w:eastAsia="Times New Roman" w:hAnsi="Arial" w:cs="Arial"/>
          <w:color w:val="000000"/>
          <w:lang w:eastAsia="pl-PL"/>
        </w:rPr>
        <w:t xml:space="preserve">z art. 14a ust. 1 pkt </w:t>
      </w:r>
      <w:r w:rsidR="00853830">
        <w:rPr>
          <w:rFonts w:ascii="Arial" w:eastAsia="Times New Roman" w:hAnsi="Arial" w:cs="Arial"/>
          <w:color w:val="000000"/>
          <w:lang w:eastAsia="pl-PL"/>
        </w:rPr>
        <w:t>2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 Ustawy z dnia 14 marca 2003 r. o stopniach naukowych i tytule naukowym oraz o stopniach i tytule w za</w:t>
      </w:r>
      <w:r>
        <w:rPr>
          <w:rFonts w:ascii="Arial" w:eastAsia="Times New Roman" w:hAnsi="Arial" w:cs="Arial"/>
          <w:i/>
          <w:iCs/>
          <w:color w:val="000000"/>
          <w:lang w:eastAsia="pl-PL"/>
        </w:rPr>
        <w:t>kresie sztuki, tj. Dz. U. z</w:t>
      </w:r>
      <w:r w:rsidR="00853830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000000"/>
          <w:lang w:eastAsia="pl-PL"/>
        </w:rPr>
        <w:t>2017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 r., poz. </w:t>
      </w:r>
      <w:r>
        <w:rPr>
          <w:rFonts w:ascii="Arial" w:eastAsia="Times New Roman" w:hAnsi="Arial" w:cs="Arial"/>
          <w:i/>
          <w:iCs/>
          <w:color w:val="000000"/>
          <w:lang w:eastAsia="pl-PL"/>
        </w:rPr>
        <w:t>1789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 z </w:t>
      </w:r>
      <w:proofErr w:type="spellStart"/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późn</w:t>
      </w:r>
      <w:proofErr w:type="spellEnd"/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. zm.</w:t>
      </w:r>
      <w:r w:rsidRPr="00C123A8">
        <w:rPr>
          <w:rFonts w:ascii="Arial" w:eastAsia="Times New Roman" w:hAnsi="Arial" w:cs="Arial"/>
          <w:color w:val="000000"/>
          <w:lang w:eastAsia="pl-PL"/>
        </w:rPr>
        <w:t xml:space="preserve">, zwaną dalej Ustawą, oraz 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rozporządzeniem Ministra Nauki i Szkolnictwa Wyższego </w:t>
      </w:r>
      <w:r w:rsidR="00853830" w:rsidRPr="00853830">
        <w:rPr>
          <w:rFonts w:ascii="Arial" w:eastAsia="Times New Roman" w:hAnsi="Arial" w:cs="Arial"/>
          <w:i/>
          <w:iCs/>
          <w:color w:val="000000"/>
          <w:lang w:eastAsia="pl-PL"/>
        </w:rPr>
        <w:t>z dnia 19 stycznia 2018 r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. w sprawie szczegółowego trybu i warunków przeprowadzania czynności w przewodzie doktorskim, w postępowaniu habilitacyjnym oraz w postępowaniu </w:t>
      </w:r>
      <w:r w:rsidR="00853830">
        <w:rPr>
          <w:rFonts w:ascii="Arial" w:eastAsia="Times New Roman" w:hAnsi="Arial" w:cs="Arial"/>
          <w:i/>
          <w:iCs/>
          <w:color w:val="000000"/>
          <w:lang w:eastAsia="pl-PL"/>
        </w:rPr>
        <w:t>o nadanie tytułu profesora (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Dz.</w:t>
      </w:r>
      <w:r w:rsidR="00853830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U.</w:t>
      </w:r>
      <w:r w:rsidR="00853830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z 201</w:t>
      </w:r>
      <w:r w:rsidR="00853830">
        <w:rPr>
          <w:rFonts w:ascii="Arial" w:eastAsia="Times New Roman" w:hAnsi="Arial" w:cs="Arial"/>
          <w:i/>
          <w:iCs/>
          <w:color w:val="000000"/>
          <w:lang w:eastAsia="pl-PL"/>
        </w:rPr>
        <w:t>8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 xml:space="preserve"> r., poz. </w:t>
      </w:r>
      <w:r w:rsidR="00853830" w:rsidRPr="00853830">
        <w:rPr>
          <w:rFonts w:ascii="Arial" w:eastAsia="Times New Roman" w:hAnsi="Arial" w:cs="Arial"/>
          <w:i/>
          <w:iCs/>
          <w:color w:val="000000"/>
          <w:lang w:eastAsia="pl-PL"/>
        </w:rPr>
        <w:t>261</w:t>
      </w:r>
      <w:r w:rsidRPr="00C123A8">
        <w:rPr>
          <w:rFonts w:ascii="Arial" w:eastAsia="Times New Roman" w:hAnsi="Arial" w:cs="Arial"/>
          <w:i/>
          <w:iCs/>
          <w:color w:val="000000"/>
          <w:lang w:eastAsia="pl-PL"/>
        </w:rPr>
        <w:t>)</w:t>
      </w:r>
      <w:r w:rsidRPr="00C123A8">
        <w:rPr>
          <w:rFonts w:ascii="Arial" w:eastAsia="Times New Roman" w:hAnsi="Arial" w:cs="Arial"/>
          <w:color w:val="000000"/>
          <w:lang w:eastAsia="pl-PL"/>
        </w:rPr>
        <w:t>.</w:t>
      </w:r>
    </w:p>
    <w:p w:rsidR="00C123A8" w:rsidRPr="00C123A8" w:rsidRDefault="00C123A8" w:rsidP="00C123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Dyscypliną wiodącą rozprawy, w której zakresie nadany ma zostać stop</w:t>
      </w:r>
      <w:r w:rsidR="00853830">
        <w:rPr>
          <w:rFonts w:ascii="Arial" w:eastAsia="Times New Roman" w:hAnsi="Arial" w:cs="Arial"/>
          <w:color w:val="000000"/>
          <w:lang w:eastAsia="pl-PL"/>
        </w:rPr>
        <w:t>ień doktora, jest ……………………………,</w:t>
      </w:r>
    </w:p>
    <w:p w:rsidR="00C123A8" w:rsidRPr="00C123A8" w:rsidRDefault="00C123A8" w:rsidP="00C123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Jednostką wiodącą w przewodzie będzie …………………………………………..</w:t>
      </w:r>
    </w:p>
    <w:p w:rsidR="00C123A8" w:rsidRPr="00C123A8" w:rsidRDefault="00C123A8" w:rsidP="00C123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 xml:space="preserve">W sprawach, o których mowa w </w:t>
      </w:r>
      <w:r w:rsidRPr="00C123A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art. 14 ust. 2 pkt. 1, 2 i 5 Ustawy, tj. </w:t>
      </w:r>
    </w:p>
    <w:p w:rsidR="00C123A8" w:rsidRPr="00C123A8" w:rsidRDefault="00611DFC" w:rsidP="00C123A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wszczęcie</w:t>
      </w:r>
      <w:r w:rsidR="00C123A8" w:rsidRPr="00C123A8">
        <w:rPr>
          <w:rFonts w:ascii="Arial" w:eastAsia="Times New Roman" w:hAnsi="Arial" w:cs="Arial"/>
          <w:color w:val="000000"/>
          <w:lang w:eastAsia="pl-PL"/>
        </w:rPr>
        <w:t xml:space="preserve"> przewodu doktorskiego i wyznaczenia promotora oraz drugiego promotora,</w:t>
      </w:r>
    </w:p>
    <w:p w:rsidR="00C123A8" w:rsidRPr="00C123A8" w:rsidRDefault="00C123A8" w:rsidP="00C123A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wyznaczenie recenzentów,</w:t>
      </w:r>
    </w:p>
    <w:p w:rsidR="00C123A8" w:rsidRPr="00C123A8" w:rsidRDefault="00C123A8" w:rsidP="00C123A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nadanie stopnia doktora w zakresie dyscypliny wiodącej</w:t>
      </w:r>
    </w:p>
    <w:p w:rsidR="00C123A8" w:rsidRPr="00C123A8" w:rsidRDefault="00C123A8" w:rsidP="00C123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uchwały podejmuje rada jednostki wiodącej.</w:t>
      </w:r>
    </w:p>
    <w:p w:rsidR="00C123A8" w:rsidRPr="00C123A8" w:rsidRDefault="00C123A8" w:rsidP="00C123A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Rady wydziałów będących stronami niniejszego porozumienia powołują wspólną komisję doktorską, która obejmuje równą liczbę członków powoływanych przez rady poszczególnych wydziałów, przy czym przewodniczący komisji jest powoływany przez radę jednostki wiodącej.</w:t>
      </w:r>
    </w:p>
    <w:p w:rsidR="00C123A8" w:rsidRPr="00C123A8" w:rsidRDefault="00C123A8" w:rsidP="00C123A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 xml:space="preserve">Uprawnienie do podejmowania uchwał w sprawach, o których mowa w </w:t>
      </w:r>
      <w:r w:rsidRPr="00C123A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art. 14 ust. 2 pkt. 3 i 4 Ustawy, tj. </w:t>
      </w:r>
    </w:p>
    <w:p w:rsidR="00C123A8" w:rsidRPr="00C123A8" w:rsidRDefault="00611DFC" w:rsidP="00C123A8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przyjęcie</w:t>
      </w:r>
      <w:r w:rsidR="00C123A8" w:rsidRPr="00C123A8">
        <w:rPr>
          <w:rFonts w:ascii="Arial" w:eastAsia="Times New Roman" w:hAnsi="Arial" w:cs="Arial"/>
          <w:color w:val="000000"/>
          <w:lang w:eastAsia="pl-PL"/>
        </w:rPr>
        <w:t xml:space="preserve"> rozprawy doktorskiej i dopuszczenia jej do publicznej obrony,</w:t>
      </w:r>
    </w:p>
    <w:p w:rsidR="00C123A8" w:rsidRPr="00C123A8" w:rsidRDefault="00611DFC" w:rsidP="00C123A8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>przyjęcie</w:t>
      </w:r>
      <w:r w:rsidR="00C123A8" w:rsidRPr="00C123A8">
        <w:rPr>
          <w:rFonts w:ascii="Arial" w:eastAsia="Times New Roman" w:hAnsi="Arial" w:cs="Arial"/>
          <w:color w:val="000000"/>
          <w:lang w:eastAsia="pl-PL"/>
        </w:rPr>
        <w:t xml:space="preserve"> publicznej obrony rozprawy doktorskiej,</w:t>
      </w:r>
    </w:p>
    <w:p w:rsidR="00C123A8" w:rsidRPr="00C123A8" w:rsidRDefault="00C123A8" w:rsidP="00C123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 xml:space="preserve">przekazane zostaje komisji, o której mowa w punkcie 6 niniejszego porozumienia. Komisja ta przygotowuje również projekt uchwały w sprawie nadania stopnia doktora i przedstawia go radzie jednostki wiodącej. Prace komisji regulowane są regulaminem obowiązującym w jednostce wiodącej. </w:t>
      </w:r>
    </w:p>
    <w:p w:rsidR="00C123A8" w:rsidRPr="00C123A8" w:rsidRDefault="00C123A8" w:rsidP="00C123A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123A8">
        <w:rPr>
          <w:rFonts w:ascii="Arial" w:eastAsia="Times New Roman" w:hAnsi="Arial" w:cs="Arial"/>
          <w:color w:val="000000"/>
          <w:lang w:eastAsia="pl-PL"/>
        </w:rPr>
        <w:t xml:space="preserve">Osobie, której nadano </w:t>
      </w:r>
      <w:r w:rsidR="00611DFC" w:rsidRPr="00C123A8">
        <w:rPr>
          <w:rFonts w:ascii="Arial" w:eastAsia="Times New Roman" w:hAnsi="Arial" w:cs="Arial"/>
          <w:color w:val="000000"/>
          <w:lang w:eastAsia="pl-PL"/>
        </w:rPr>
        <w:t>stopień</w:t>
      </w:r>
      <w:r w:rsidRPr="00C123A8">
        <w:rPr>
          <w:rFonts w:ascii="Arial" w:eastAsia="Times New Roman" w:hAnsi="Arial" w:cs="Arial"/>
          <w:color w:val="000000"/>
          <w:lang w:eastAsia="pl-PL"/>
        </w:rPr>
        <w:t xml:space="preserve">́ doktora, dyplom wydaje jednostka wiodąca. </w:t>
      </w:r>
    </w:p>
    <w:p w:rsidR="00F920C5" w:rsidRPr="00C123A8" w:rsidRDefault="00F920C5" w:rsidP="00C123A8"/>
    <w:sectPr w:rsidR="00F920C5" w:rsidRPr="00C1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B72"/>
    <w:multiLevelType w:val="multilevel"/>
    <w:tmpl w:val="19682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D4563"/>
    <w:multiLevelType w:val="multilevel"/>
    <w:tmpl w:val="4A9A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10DBE"/>
    <w:multiLevelType w:val="multilevel"/>
    <w:tmpl w:val="A6D48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8"/>
    <w:rsid w:val="0017290C"/>
    <w:rsid w:val="002E651A"/>
    <w:rsid w:val="00611DFC"/>
    <w:rsid w:val="00853830"/>
    <w:rsid w:val="008D7905"/>
    <w:rsid w:val="00A91884"/>
    <w:rsid w:val="00C123A8"/>
    <w:rsid w:val="00DC639E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C2A4"/>
  <w15:chartTrackingRefBased/>
  <w15:docId w15:val="{3E775823-42AA-4D04-8EE8-CE1DCF5A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Użytkownik systemu Windows</cp:lastModifiedBy>
  <cp:revision>7</cp:revision>
  <dcterms:created xsi:type="dcterms:W3CDTF">2018-04-20T09:08:00Z</dcterms:created>
  <dcterms:modified xsi:type="dcterms:W3CDTF">2018-10-31T11:21:00Z</dcterms:modified>
</cp:coreProperties>
</file>