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SZANOWNI PAŃSTWO,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w związku z Porozumieniem zawartym pomiędzy Uniwersytetem Warszawskim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a Warszawskim Uniwersytetem Medycznym dot. odbywania zajęć przez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studentów UW i WUM w Uczelni partnerskiej przekazuję poniżej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harmonogram działań: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Ø do 16.01.2018 r. oferta zajęć WUM będzie widoczna w </w:t>
      </w:r>
      <w:proofErr w:type="spellStart"/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USOSul</w:t>
      </w:r>
      <w:proofErr w:type="spellEnd"/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dla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studentów UW,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Ø od 23.01.2018 r. do 05.02.2018 r. odbędzie się rejestracja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studentów na zajęcia (jest to termin rejestracji dla studentów UW i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WUM).</w:t>
      </w:r>
    </w:p>
    <w:p w:rsidR="00055D57" w:rsidRDefault="008D636C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Wszyscy studenci K </w:t>
      </w:r>
      <w:proofErr w:type="spellStart"/>
      <w:r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MISMaP</w:t>
      </w:r>
      <w:proofErr w:type="spellEnd"/>
      <w:r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otrzymali</w:t>
      </w:r>
      <w:r w:rsid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uprawnienia do rejestracji i realizacji tych zajęć. Każdemu studentowi przyznano 90 żetonów. </w:t>
      </w:r>
    </w:p>
    <w:p w:rsidR="008D636C" w:rsidRPr="00055D57" w:rsidRDefault="008D636C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Zajęcia realizowane na WUM mogą być realizowane w ramach zajęć dodatkowych.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Jednocześnie informuje, iż studenci będą rejestrować się na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przedmioty → na stronie rejestracji żetonowej → do specjalnie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stworzonej rejestracji → na podstawie przydzielonych żetonów.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Strona rejestracji żetonowej: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hyperlink r:id="rId4" w:tgtFrame="_blank" w:history="1">
        <w:r w:rsidRPr="00055D57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eastAsia="pl-PL"/>
          </w:rPr>
          <w:t>https://rejestracja.usos.uw.edu.pl/catalogue.php</w:t>
        </w:r>
      </w:hyperlink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 [</w:t>
      </w:r>
      <w:hyperlink r:id="rId5" w:tgtFrame="_blank" w:history="1">
        <w:r w:rsidRPr="00055D57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eastAsia="pl-PL"/>
          </w:rPr>
          <w:t>1</w:t>
        </w:r>
      </w:hyperlink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]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Rejestracja: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Kod rejestracji: WUM-2017L [</w:t>
      </w:r>
      <w:hyperlink r:id="rId6" w:tgtFrame="_blank" w:history="1">
        <w:r w:rsidRPr="00055D57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eastAsia="pl-PL"/>
          </w:rPr>
          <w:t>2</w:t>
        </w:r>
      </w:hyperlink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]</w:t>
      </w:r>
      <w:bookmarkStart w:id="0" w:name="_GoBack"/>
      <w:bookmarkEnd w:id="0"/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Nazwa rejestracji: REJESTRACJA NA PRZEDMIOTY FAKULTATYWNE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WARSZAWSKIEGO UNIWERSYTETU MEDYCZNEGO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W załączeniu oferta Warszawskiego Uniwersytetu Medycznego, która 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znajdzie się na stronie rejestracji żetonowej.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Links: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>------</w:t>
      </w:r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[1] </w:t>
      </w:r>
      <w:hyperlink r:id="rId7" w:tgtFrame="_blank" w:history="1">
        <w:r w:rsidRPr="00055D57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eastAsia="pl-PL"/>
          </w:rPr>
          <w:t>https://rejestracja.usos.uw.edu.pl/catalogue.php</w:t>
        </w:r>
      </w:hyperlink>
    </w:p>
    <w:p w:rsidR="00055D57" w:rsidRPr="00055D57" w:rsidRDefault="00055D57" w:rsidP="00055D57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</w:pPr>
      <w:r w:rsidRPr="00055D57">
        <w:rPr>
          <w:rFonts w:ascii="Courier New" w:eastAsia="Times New Roman" w:hAnsi="Courier New" w:cs="Courier New"/>
          <w:color w:val="0000FF"/>
          <w:sz w:val="18"/>
          <w:szCs w:val="18"/>
          <w:lang w:eastAsia="pl-PL"/>
        </w:rPr>
        <w:t xml:space="preserve">[2] </w:t>
      </w:r>
      <w:hyperlink r:id="rId8" w:tgtFrame="_blank" w:history="1">
        <w:r w:rsidRPr="00055D57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eastAsia="pl-PL"/>
          </w:rPr>
          <w:t>https://rejestracja.usos.uw.edu.pl/catalogue.php?rg=8120-WUM-2017L</w:t>
        </w:r>
      </w:hyperlink>
    </w:p>
    <w:p w:rsidR="002D3B4D" w:rsidRDefault="002D3B4D"/>
    <w:sectPr w:rsidR="002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E"/>
    <w:rsid w:val="00055D57"/>
    <w:rsid w:val="002D3B4D"/>
    <w:rsid w:val="008D636C"/>
    <w:rsid w:val="00AA569E"/>
    <w:rsid w:val="00D0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D2E5-417D-4132-965D-D09CDF4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5D57"/>
    <w:rPr>
      <w:color w:val="0069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28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6225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acja.usos.uw.edu.pl/catalogue.php?rg=8120-WUM-201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jestracja.usos.uw.edu.pl/catalogu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acja.usos.uw.edu.pl/catalogue.php?rg=8120-WUM-2017L" TargetMode="External"/><Relationship Id="rId5" Type="http://schemas.openxmlformats.org/officeDocument/2006/relationships/hyperlink" Target="https://rejestracja.usos.uw.edu.pl/catalogu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jestracja.usos.uw.edu.pl/catalogu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</cp:revision>
  <dcterms:created xsi:type="dcterms:W3CDTF">2018-01-16T10:33:00Z</dcterms:created>
  <dcterms:modified xsi:type="dcterms:W3CDTF">2018-01-16T10:33:00Z</dcterms:modified>
</cp:coreProperties>
</file>