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947896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947896" w:rsidRDefault="00634CF7" w:rsidP="00074C1D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Lista Tutorów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MISM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P</w:t>
            </w:r>
            <w:proofErr w:type="spellEnd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na Wydziale </w:t>
            </w:r>
            <w:r w:rsidR="00964478"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Psychologii 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UW </w:t>
            </w:r>
          </w:p>
        </w:tc>
      </w:tr>
      <w:tr w:rsidR="00074C1D" w:rsidRPr="00947896" w14:paraId="18EB93D5" w14:textId="77777777" w:rsidTr="003B7A0F">
        <w:tc>
          <w:tcPr>
            <w:tcW w:w="4025" w:type="dxa"/>
          </w:tcPr>
          <w:p w14:paraId="6E964C8F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Zainteresowania</w:t>
            </w:r>
            <w:r w:rsidR="00C00C52" w:rsidRPr="00947896">
              <w:rPr>
                <w:rFonts w:asciiTheme="minorHAnsi" w:hAnsiTheme="minorHAnsi" w:cstheme="minorHAnsi"/>
                <w:b/>
                <w:sz w:val="22"/>
              </w:rPr>
              <w:t xml:space="preserve"> naukowe</w:t>
            </w:r>
          </w:p>
        </w:tc>
      </w:tr>
      <w:tr w:rsidR="00074C1D" w:rsidRPr="00947896" w14:paraId="782A22D5" w14:textId="77777777" w:rsidTr="003B7A0F">
        <w:tc>
          <w:tcPr>
            <w:tcW w:w="4025" w:type="dxa"/>
          </w:tcPr>
          <w:p w14:paraId="20931598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Anzulewicz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</w:tcPr>
          <w:p w14:paraId="45B01912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947896" w:rsidRDefault="000A2D22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49 753</w:t>
            </w:r>
          </w:p>
          <w:p w14:paraId="7782171A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947896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Moje zainteresowania naukowe krążą wokół wykorzystania nowoczesnych technologii, takich jak sensory mobilne oraz tablety, do wsparcia diagnozy i terapii zaburzeń rozwoju i zachowania. W szczególności interesuje mnie funkcjonowanie procesów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uwagowych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i kontroli ruchu u osób 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(ADHD, osoby w spektrum autyzmu).</w:t>
            </w:r>
            <w:r w:rsidR="00BD6A4A"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Zapraszam studentów zainteresowanym badaniami aplikacyjnymi,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neuroróżnorodnością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, a także projektowaniem użytecznych i dostępnych rozwiązań cyfrowych.</w:t>
            </w:r>
          </w:p>
        </w:tc>
      </w:tr>
      <w:tr w:rsidR="00074C1D" w:rsidRPr="00947896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Bala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Aleksandra,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</w:p>
        </w:tc>
        <w:tc>
          <w:tcPr>
            <w:tcW w:w="5670" w:type="dxa"/>
            <w:vAlign w:val="center"/>
          </w:tcPr>
          <w:p w14:paraId="77FB117F" w14:textId="77777777" w:rsidR="00573053" w:rsidRPr="00947896" w:rsidRDefault="002620E6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Neuropsychologii</w:t>
            </w:r>
            <w:r w:rsidR="008421DA"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947896" w:rsidRDefault="00AD7987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947896">
              <w:rPr>
                <w:rFonts w:asciiTheme="minorHAnsi" w:hAnsiTheme="minorHAnsi" w:cstheme="minorHAnsi"/>
                <w:sz w:val="22"/>
              </w:rPr>
              <w:t xml:space="preserve"> o różnej etiologii</w:t>
            </w:r>
            <w:r w:rsidRPr="00947896">
              <w:rPr>
                <w:rFonts w:asciiTheme="minorHAnsi" w:hAnsiTheme="minorHAnsi" w:cstheme="minorHAnsi"/>
                <w:sz w:val="22"/>
              </w:rPr>
              <w:t>. Zapraszam studentów do współpracy w tym zakresie.</w:t>
            </w:r>
          </w:p>
        </w:tc>
      </w:tr>
      <w:tr w:rsidR="00074C1D" w:rsidRPr="00947896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Bargiel-Matusiewicz Kamila, dr</w:t>
            </w:r>
            <w:r w:rsidR="00F72FC0" w:rsidRPr="00947896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894218" w:rsidRPr="0094789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9593074" w14:textId="77777777" w:rsidR="00634CF7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zdrowia, radzenie sobie ze stresem, mediacje jako sposób rozwiązywania konfliktów.</w:t>
            </w:r>
          </w:p>
        </w:tc>
      </w:tr>
      <w:tr w:rsidR="00947896" w:rsidRPr="00947896" w14:paraId="4B0362B5" w14:textId="77777777" w:rsidTr="003B7A0F">
        <w:tc>
          <w:tcPr>
            <w:tcW w:w="4025" w:type="dxa"/>
            <w:vAlign w:val="center"/>
          </w:tcPr>
          <w:p w14:paraId="1D5D5251" w14:textId="704268F4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Barlińska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 xml:space="preserve"> Julia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, dr</w:t>
            </w:r>
          </w:p>
        </w:tc>
        <w:tc>
          <w:tcPr>
            <w:tcW w:w="5670" w:type="dxa"/>
            <w:vAlign w:val="center"/>
          </w:tcPr>
          <w:p w14:paraId="0D4306D0" w14:textId="77777777" w:rsidR="00947896" w:rsidRPr="00947896" w:rsidRDefault="00947896" w:rsidP="00947896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Katedra Psychologii Biznesu i Innowacji Społecznych</w:t>
            </w:r>
          </w:p>
          <w:p w14:paraId="202BB476" w14:textId="5D84BA87" w:rsidR="00947896" w:rsidRPr="00947896" w:rsidRDefault="00947896" w:rsidP="00947896">
            <w:pPr>
              <w:shd w:val="clear" w:color="auto" w:fill="FFFFFF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</w:rPr>
              <w:t>E-mail: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 </w:t>
            </w:r>
            <w:hyperlink r:id="rId6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jbarlinska@psych.uw.edu.pl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7B6CDD6" w14:textId="7D0CBDD7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OBSZARY ZAINTERESOWAŃ NAUKOWYCH: 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 xml:space="preserve">tworzenie i ewaluacja programów profilaktycznych skierowanych do dzieci (w szczególności z obszaru cyberprzemocy i zmiany nawyków żywieniowych), aplikacyjna psychologia społeczna, mechanizmy i profilaktyka cyberprzemocy, </w:t>
            </w:r>
            <w:proofErr w:type="spellStart"/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psychodietetyka</w:t>
            </w:r>
            <w:proofErr w:type="spellEnd"/>
          </w:p>
        </w:tc>
      </w:tr>
      <w:tr w:rsidR="00074C1D" w:rsidRPr="00947896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798254EF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947896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947896" w:rsidRDefault="00F72FC0" w:rsidP="00BD6A4A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Wychowania</w:t>
            </w:r>
          </w:p>
          <w:p w14:paraId="66B12841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29F9D78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Problemy dotyczące współczesnego kryzysu klimatycznego i środowiskowego.</w:t>
            </w:r>
          </w:p>
          <w:p w14:paraId="70CEEBE0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Postrzeganie, emocje i działania wobec problemów klimatu i środowiska.</w:t>
            </w:r>
          </w:p>
          <w:p w14:paraId="4D3BF54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lastRenderedPageBreak/>
              <w:t>Antropocen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 xml:space="preserve"> i zagadnienia 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eko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-poetyki. Więź człowiek przyroda.</w:t>
            </w:r>
          </w:p>
          <w:p w14:paraId="103E4771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Zdrowie i zdrowie psychiczne. Lęk i depresja klimatyczna. Psychologia krytyczna.</w:t>
            </w:r>
          </w:p>
          <w:p w14:paraId="15E3B730" w14:textId="129D1F0D" w:rsidR="00F72FC0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Badania narracyjne. Metody jakościowe w psychologii.</w:t>
            </w:r>
          </w:p>
        </w:tc>
      </w:tr>
      <w:tr w:rsidR="00074C1D" w:rsidRPr="00947896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947896" w:rsidRDefault="000C07BE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</w:t>
            </w:r>
            <w:r w:rsidR="003B132C" w:rsidRPr="00947896">
              <w:rPr>
                <w:rFonts w:asciiTheme="minorHAnsi" w:hAnsiTheme="minorHAnsi" w:cstheme="minorHAnsi"/>
                <w:sz w:val="22"/>
              </w:rPr>
              <w:t xml:space="preserve"> Psych</w:t>
            </w:r>
            <w:r w:rsidR="00BD6A4A" w:rsidRPr="00947896">
              <w:rPr>
                <w:rFonts w:asciiTheme="minorHAnsi" w:hAnsiTheme="minorHAnsi" w:cstheme="minorHAnsi"/>
                <w:sz w:val="22"/>
              </w:rPr>
              <w:t>ologii Zdrowia i Rehabilitacji</w:t>
            </w:r>
          </w:p>
          <w:p w14:paraId="51ACD95D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 (22) 55 49 788</w:t>
            </w:r>
          </w:p>
          <w:p w14:paraId="12D7A3D5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Podłoże biologiczne i diagnostyka psychologiczna zaburzeń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neurorozwojowych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w tym zaburzeń ze spektrum autyzmu.</w:t>
            </w:r>
          </w:p>
        </w:tc>
      </w:tr>
      <w:tr w:rsidR="00074C1D" w:rsidRPr="00947896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</w:t>
            </w:r>
            <w:r w:rsidR="003D7BE5" w:rsidRPr="00947896">
              <w:rPr>
                <w:rFonts w:asciiTheme="minorHAnsi" w:hAnsiTheme="minorHAnsi" w:cstheme="minorHAnsi"/>
                <w:sz w:val="22"/>
              </w:rPr>
              <w:t>chologii Różnic Indywidualnych</w:t>
            </w:r>
          </w:p>
          <w:p w14:paraId="36171912" w14:textId="77777777" w:rsidR="003D7BE5" w:rsidRPr="00947896" w:rsidRDefault="003D7BE5" w:rsidP="003D7BE5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947896" w:rsidRDefault="00F72FC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947896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947896" w:rsidRDefault="00F723D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Społecznej</w:t>
            </w:r>
          </w:p>
          <w:p w14:paraId="70CF0DE3" w14:textId="77777777" w:rsidR="0023626A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49 816, 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947896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</w:t>
            </w:r>
            <w:r w:rsidR="00F723D0" w:rsidRPr="00947896">
              <w:rPr>
                <w:rFonts w:asciiTheme="minorHAnsi" w:hAnsiTheme="minorHAnsi" w:cstheme="minorHAnsi"/>
                <w:sz w:val="22"/>
              </w:rPr>
              <w:t>chologii Uczenia się i Pamięci</w:t>
            </w:r>
          </w:p>
          <w:p w14:paraId="109C2ED6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49 703, </w:t>
            </w:r>
          </w:p>
          <w:p w14:paraId="4C6BCB2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947896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Dragan Małgorzata, </w:t>
            </w:r>
            <w:r w:rsidRPr="00947896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947896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Moje zainteresowania naukowe to: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psychotraumatologia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w szczególności uwarunkowania zaburzeń związanych ze stresem i traumą, negatywne konsekwencje doświadczeń traumatycznych w dzieciństwie, dysfunkcjonalne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metapoznanie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a doświadczenia traumatyczne.</w:t>
            </w:r>
          </w:p>
        </w:tc>
      </w:tr>
      <w:tr w:rsidR="007F6A29" w:rsidRPr="00947896" w14:paraId="553F9CBA" w14:textId="77777777" w:rsidTr="003B7A0F">
        <w:tc>
          <w:tcPr>
            <w:tcW w:w="4025" w:type="dxa"/>
            <w:vAlign w:val="center"/>
          </w:tcPr>
          <w:p w14:paraId="0F4BEB16" w14:textId="3B3837FA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Dynak Agnieszka, dr</w:t>
            </w:r>
          </w:p>
        </w:tc>
        <w:tc>
          <w:tcPr>
            <w:tcW w:w="5670" w:type="dxa"/>
            <w:vAlign w:val="center"/>
          </w:tcPr>
          <w:p w14:paraId="682C1218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</w:p>
          <w:p w14:paraId="7DBF1DB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)</w:t>
            </w:r>
          </w:p>
          <w:p w14:paraId="27E53255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EC8A9C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E867611" w14:textId="13268C18" w:rsidR="007F6A29" w:rsidRPr="00947896" w:rsidRDefault="007F6A29" w:rsidP="007F6A29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agnieszka.dynak@psych.uw.edu.pl</w:t>
            </w:r>
          </w:p>
        </w:tc>
        <w:tc>
          <w:tcPr>
            <w:tcW w:w="6237" w:type="dxa"/>
            <w:gridSpan w:val="2"/>
            <w:vAlign w:val="center"/>
          </w:tcPr>
          <w:p w14:paraId="376C6A87" w14:textId="44088EE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610A4E27" w14:textId="77777777" w:rsidTr="003B7A0F">
        <w:tc>
          <w:tcPr>
            <w:tcW w:w="4025" w:type="dxa"/>
            <w:vAlign w:val="center"/>
          </w:tcPr>
          <w:p w14:paraId="3FFB79A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Fronczyk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Diagnozy Psychologicznej i Psychometrii</w:t>
            </w:r>
          </w:p>
          <w:p w14:paraId="4D04B98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49 721,</w:t>
            </w:r>
          </w:p>
          <w:p w14:paraId="3ABCEDA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7F6A29" w:rsidRPr="00947896" w14:paraId="57A76236" w14:textId="77777777" w:rsidTr="003B7A0F">
        <w:tc>
          <w:tcPr>
            <w:tcW w:w="4025" w:type="dxa"/>
            <w:vAlign w:val="center"/>
          </w:tcPr>
          <w:p w14:paraId="3F858777" w14:textId="0858B303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Górska Paulina, dr</w:t>
            </w:r>
          </w:p>
        </w:tc>
        <w:tc>
          <w:tcPr>
            <w:tcW w:w="5670" w:type="dxa"/>
            <w:vAlign w:val="center"/>
          </w:tcPr>
          <w:p w14:paraId="78B46B2C" w14:textId="77777777" w:rsidR="007F6A29" w:rsidRPr="00947896" w:rsidRDefault="007F6A29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Zakład Psychologii Stosunków Międzygrupowych, Wydział Psychologii</w:t>
            </w:r>
          </w:p>
          <w:p w14:paraId="00AAB940" w14:textId="7E5D3125" w:rsidR="007F6A29" w:rsidRPr="00947896" w:rsidRDefault="00FD6CCE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7" w:history="1">
              <w:r w:rsidR="007F6A29" w:rsidRPr="00947896">
                <w:rPr>
                  <w:rStyle w:val="Hipercze"/>
                  <w:rFonts w:asciiTheme="minorHAnsi" w:hAnsiTheme="minorHAnsi" w:cstheme="minorHAnsi"/>
                  <w:sz w:val="22"/>
                </w:rPr>
                <w:t>paulina.gorska@psych.uw.edu.pl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09177A2" w14:textId="2C10149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Moje zainteresowania badawcze obejmują psychologiczne aspekty zbiorowego działania (tj. uczestnictwa w protestach), polaryzację polityczną, stres mniejszościowy (zwłaszcza w społeczności LGBT+) oraz uprzedzenia. </w:t>
            </w:r>
          </w:p>
        </w:tc>
      </w:tr>
      <w:tr w:rsidR="007F6A29" w:rsidRPr="00947896" w14:paraId="69BF7AF1" w14:textId="77777777" w:rsidTr="003B7A0F">
        <w:tc>
          <w:tcPr>
            <w:tcW w:w="4025" w:type="dxa"/>
            <w:vAlign w:val="center"/>
          </w:tcPr>
          <w:p w14:paraId="63650D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Ewa, prof. dr hab.</w:t>
            </w:r>
          </w:p>
        </w:tc>
        <w:tc>
          <w:tcPr>
            <w:tcW w:w="5670" w:type="dxa"/>
            <w:vAlign w:val="center"/>
          </w:tcPr>
          <w:p w14:paraId="5C022CC6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5A7C9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789BF0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001DB6C" w14:textId="1176CDB4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AFAA70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wielojęzyczność,  rozwój leksykalny (w tym: dziecięce słowotwórstwo).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Psycholingwistyki</w:t>
            </w:r>
          </w:p>
          <w:p w14:paraId="052CBE0F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083FD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tel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: (22) 55 49 774, </w:t>
            </w:r>
          </w:p>
          <w:p w14:paraId="02B205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Psychologia procesów poznawczych, rozwój poznawczy, pojęcia,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F6A29" w:rsidRPr="00947896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Hansen Karolina, dr </w:t>
            </w:r>
          </w:p>
        </w:tc>
        <w:tc>
          <w:tcPr>
            <w:tcW w:w="5670" w:type="dxa"/>
            <w:vAlign w:val="center"/>
          </w:tcPr>
          <w:p w14:paraId="36A3417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Centrum Badań nad Ubezpieczeniami</w:t>
            </w:r>
          </w:p>
          <w:p w14:paraId="30123D94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49 848</w:t>
            </w:r>
          </w:p>
          <w:p w14:paraId="62A157B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62AECBF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Stereotypy, język i uprzedzenia, imigracja, seksizm, niebinarność, postawy wobec marnowania żywności.</w:t>
            </w:r>
          </w:p>
        </w:tc>
      </w:tr>
      <w:tr w:rsidR="007F6A29" w:rsidRPr="00947896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Holas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Paweł,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hab. n med.</w:t>
            </w:r>
          </w:p>
        </w:tc>
        <w:tc>
          <w:tcPr>
            <w:tcW w:w="5670" w:type="dxa"/>
            <w:vAlign w:val="center"/>
          </w:tcPr>
          <w:p w14:paraId="4640686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</w:t>
            </w:r>
          </w:p>
          <w:p w14:paraId="2FF27C7B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+48 501 254 501</w:t>
            </w:r>
          </w:p>
          <w:p w14:paraId="4779BD3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psychoterapeuta, specjalista psychiatrii i seksuologii</w:t>
            </w:r>
          </w:p>
          <w:p w14:paraId="3039D4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terapeuta i superwizor terapii poznawczo-behawioralnej,</w:t>
            </w:r>
          </w:p>
          <w:p w14:paraId="359E6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nauczyciel uważności (MBSR, MBCT)</w:t>
            </w:r>
          </w:p>
          <w:p w14:paraId="18C474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http://psych.strony.uw.edu.pl/o-nas/pracownicy/holas-pawel/</w:t>
            </w:r>
          </w:p>
        </w:tc>
      </w:tr>
      <w:tr w:rsidR="007F6A29" w:rsidRPr="00947896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41EB7DE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Huflejt</w:t>
            </w:r>
            <w:proofErr w:type="spellEnd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-Łukasik Mirosława, dr hab. prof. UW</w:t>
            </w:r>
          </w:p>
        </w:tc>
        <w:tc>
          <w:tcPr>
            <w:tcW w:w="5670" w:type="dxa"/>
            <w:vAlign w:val="center"/>
          </w:tcPr>
          <w:p w14:paraId="3521B856" w14:textId="77777777" w:rsidR="007F6A29" w:rsidRPr="00947896" w:rsidRDefault="007F6A29" w:rsidP="007F6A29">
            <w:pPr>
              <w:spacing w:line="276" w:lineRule="atLeast"/>
              <w:ind w:left="0" w:firstLine="0"/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Katedra Psychologii Biznesu i Innowacji Społecznych </w:t>
            </w:r>
          </w:p>
          <w:p w14:paraId="69A99740" w14:textId="77777777" w:rsidR="007F6A29" w:rsidRPr="00947896" w:rsidRDefault="007F6A29" w:rsidP="007F6A29">
            <w:pPr>
              <w:shd w:val="clear" w:color="auto" w:fill="FFFFFF"/>
              <w:spacing w:before="60" w:after="60" w:line="276" w:lineRule="atLeast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Wydział Psychologii UW</w:t>
            </w:r>
          </w:p>
          <w:p w14:paraId="2A167067" w14:textId="20B01A32" w:rsidR="007F6A29" w:rsidRPr="00947896" w:rsidRDefault="007F6A29" w:rsidP="007F6A29">
            <w:pPr>
              <w:shd w:val="clear" w:color="auto" w:fill="FFFFFF"/>
              <w:spacing w:line="276" w:lineRule="atLeast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t>tel.: (22) 55 49 749</w:t>
            </w: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hyperlink r:id="rId8" w:tgtFrame="_blank" w:history="1">
              <w:r w:rsidRPr="00BC6AB1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e-mail:mirka@psych.uw.edu.pl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9E2F895" w14:textId="79252E0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Problematyka dotycząca Ja, samoregulacji,  realizacji celów, znaczenia optymizmu, a także procesów zmian (zdarzeń) w życiu osoby, związanych z nimi mechanizmów ochronnych  oraz  zmian w organizacjach, a także coachingu jako metody. </w:t>
            </w:r>
          </w:p>
        </w:tc>
      </w:tr>
      <w:tr w:rsidR="007F6A29" w:rsidRPr="00947896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Imbir Kamil, dr hab.</w:t>
            </w:r>
          </w:p>
        </w:tc>
        <w:tc>
          <w:tcPr>
            <w:tcW w:w="5670" w:type="dxa"/>
            <w:vAlign w:val="center"/>
          </w:tcPr>
          <w:p w14:paraId="360ED81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Osobowości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49 827,</w:t>
            </w:r>
          </w:p>
          <w:p w14:paraId="01123E6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7F6A29" w:rsidRPr="00947896" w14:paraId="044FE1F4" w14:textId="77777777" w:rsidTr="003B7A0F">
        <w:tc>
          <w:tcPr>
            <w:tcW w:w="4025" w:type="dxa"/>
            <w:vAlign w:val="center"/>
          </w:tcPr>
          <w:p w14:paraId="4FD9655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Jankowski Konrad, dr hab.</w:t>
            </w:r>
          </w:p>
        </w:tc>
        <w:tc>
          <w:tcPr>
            <w:tcW w:w="5670" w:type="dxa"/>
            <w:vAlign w:val="center"/>
          </w:tcPr>
          <w:p w14:paraId="07E1776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Psychometrii i Diagnozy Psychologicznej" zamiast "Pracownia Diagnozy Psychologicznej i Psychometrii</w:t>
            </w:r>
          </w:p>
          <w:p w14:paraId="62111F5E" w14:textId="5744DD0F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tel.: (22) 5549721, </w:t>
            </w:r>
          </w:p>
          <w:p w14:paraId="45ED453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Chronopsychologia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nastrój, psychobiologia, psychometria.</w:t>
            </w:r>
          </w:p>
        </w:tc>
      </w:tr>
      <w:tr w:rsidR="007F6A29" w:rsidRPr="00947896" w14:paraId="08606E6A" w14:textId="77777777" w:rsidTr="003B7A0F">
        <w:tc>
          <w:tcPr>
            <w:tcW w:w="4025" w:type="dxa"/>
            <w:vAlign w:val="center"/>
          </w:tcPr>
          <w:p w14:paraId="079C03D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Uczenia się i Pamięci, Stawki 5/7,</w:t>
            </w:r>
          </w:p>
          <w:p w14:paraId="696D77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49 804, </w:t>
            </w:r>
          </w:p>
          <w:p w14:paraId="278DF8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Neuroscience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przetwarzanie utajonych informacji emocjonalnych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poznawczych, relacje między pamięcią i emocjami.</w:t>
            </w:r>
          </w:p>
        </w:tc>
      </w:tr>
      <w:tr w:rsidR="007F6A29" w:rsidRPr="00947896" w14:paraId="2FB7BE5D" w14:textId="77777777" w:rsidTr="003B7A0F">
        <w:tc>
          <w:tcPr>
            <w:tcW w:w="4025" w:type="dxa"/>
            <w:vAlign w:val="center"/>
          </w:tcPr>
          <w:p w14:paraId="767889B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Rehabilitacyjnej, ul. Stawki 5/7</w:t>
            </w:r>
          </w:p>
          <w:p w14:paraId="4A97190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7F6A29" w:rsidRPr="00947896" w14:paraId="032A5877" w14:textId="77777777" w:rsidTr="003B7A0F">
        <w:tc>
          <w:tcPr>
            <w:tcW w:w="4025" w:type="dxa"/>
            <w:vAlign w:val="center"/>
          </w:tcPr>
          <w:p w14:paraId="370EC6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Katra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Zakład Psychologii Wychowania, ul. Stawki 5/7, </w:t>
            </w:r>
          </w:p>
          <w:p w14:paraId="53302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katra@psych.uw.edu.pl</w:t>
            </w:r>
          </w:p>
        </w:tc>
        <w:tc>
          <w:tcPr>
            <w:tcW w:w="6237" w:type="dxa"/>
            <w:gridSpan w:val="2"/>
            <w:vAlign w:val="center"/>
          </w:tcPr>
          <w:p w14:paraId="79B07FF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Rozwój i wychowanie, okres dorastania i wyłaniania się dorosłości, zachowania ryzykowne młodzieży i czynniki ochraniające (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resilience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), psychologia czasu i perspektywy czasowej, aktywność prospektywna.</w:t>
            </w:r>
          </w:p>
        </w:tc>
      </w:tr>
      <w:tr w:rsidR="007F6A29" w:rsidRPr="00947896" w14:paraId="061D60AC" w14:textId="77777777" w:rsidTr="003B7A0F">
        <w:tc>
          <w:tcPr>
            <w:tcW w:w="4025" w:type="dxa"/>
            <w:vAlign w:val="center"/>
          </w:tcPr>
          <w:p w14:paraId="0A907B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Klinicznej Dziecka i Rodziny</w:t>
            </w:r>
          </w:p>
          <w:p w14:paraId="2372E34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7F6A29" w:rsidRPr="00947896" w14:paraId="76A192A4" w14:textId="77777777" w:rsidTr="003B7A0F">
        <w:tc>
          <w:tcPr>
            <w:tcW w:w="4025" w:type="dxa"/>
            <w:vAlign w:val="center"/>
          </w:tcPr>
          <w:p w14:paraId="3012683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Osobowości, ul. Stawki 5/7, pokój 306 </w:t>
            </w:r>
          </w:p>
          <w:p w14:paraId="6574643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regulacja emocji, procesy utajonego poznania społecznego.</w:t>
            </w:r>
          </w:p>
        </w:tc>
      </w:tr>
      <w:tr w:rsidR="007F6A29" w:rsidRPr="00947896" w14:paraId="5BBAC1E7" w14:textId="77777777" w:rsidTr="003B7A0F">
        <w:tc>
          <w:tcPr>
            <w:tcW w:w="4025" w:type="dxa"/>
            <w:vAlign w:val="center"/>
          </w:tcPr>
          <w:p w14:paraId="2F838DF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Zdrowia i Rehabilitacji, ul. Stawki 5/7, </w:t>
            </w:r>
          </w:p>
          <w:p w14:paraId="0BD6CFF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tel.:(22) 55 49 768</w:t>
            </w:r>
          </w:p>
          <w:p w14:paraId="4AF575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Społeczne i kulturowe aspekty niepełnosprawności (kultura osób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7F6A29" w:rsidRPr="00947896" w14:paraId="42CB3350" w14:textId="77777777" w:rsidTr="003B7A0F">
        <w:tc>
          <w:tcPr>
            <w:tcW w:w="4025" w:type="dxa"/>
            <w:vAlign w:val="center"/>
          </w:tcPr>
          <w:p w14:paraId="26AD903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1B9C0A17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C3BD45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2E4E127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1E7F9706" w14:textId="0426C7D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9F00692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Rozwój językowy i jego pomiar psychometryczny, w tym za pomocą narzędzi CAT i online, rozwój i reprezentacja umysłowa gramatyki.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lastRenderedPageBreak/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CE2F94" w14:paraId="5564A267" w14:textId="77777777" w:rsidTr="003B7A0F">
        <w:tc>
          <w:tcPr>
            <w:tcW w:w="4025" w:type="dxa"/>
            <w:vAlign w:val="center"/>
          </w:tcPr>
          <w:p w14:paraId="29B775FD" w14:textId="5D579D92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Lozano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Itziar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BDD8CDD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D71A7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C43A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7E36401A" w14:textId="6B67AE81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itziar.lozanosanchez@psych.uw.edu.pl</w:t>
            </w:r>
          </w:p>
        </w:tc>
        <w:tc>
          <w:tcPr>
            <w:tcW w:w="6237" w:type="dxa"/>
            <w:gridSpan w:val="2"/>
            <w:vAlign w:val="center"/>
          </w:tcPr>
          <w:p w14:paraId="4D83DA8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My main scientific interest is exploring early typical and atypical development in infancy and toddlerhood, especially in the domains of attention and language acquisition. By using a multimethod approach (EEG and eye-tracker), I am currently working on two lines of research:</w:t>
            </w:r>
          </w:p>
          <w:p w14:paraId="5663062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FEF8D83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1) Exploring the development of semantic integration (i.e., integrating concepts with their corresponding labels) measured by N400 effects in monolingual and bilinguals during the second year of life. </w:t>
            </w:r>
          </w:p>
          <w:p w14:paraId="1414ACCA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8357ED2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2) Studying the relationship between attention to the mouth of talking faces and vocabulary development in 2-year-old toddlers</w:t>
            </w:r>
          </w:p>
          <w:p w14:paraId="374F3C6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2461372" w14:textId="75CCBD23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Collaboration possible within research projects currently being carried out at 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MutliLADA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Lab (see: https://multilada.pl/).</w:t>
            </w:r>
          </w:p>
        </w:tc>
      </w:tr>
      <w:tr w:rsidR="00C65ABF" w:rsidRPr="00947896" w14:paraId="3967F909" w14:textId="77777777" w:rsidTr="003B7A0F">
        <w:tc>
          <w:tcPr>
            <w:tcW w:w="4025" w:type="dxa"/>
            <w:vAlign w:val="center"/>
          </w:tcPr>
          <w:p w14:paraId="087C65C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Łojek Emilia, dr hab.</w:t>
            </w:r>
          </w:p>
        </w:tc>
        <w:tc>
          <w:tcPr>
            <w:tcW w:w="5670" w:type="dxa"/>
            <w:vAlign w:val="center"/>
          </w:tcPr>
          <w:p w14:paraId="27590B0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 ul. Stawki 5/7,</w:t>
            </w:r>
          </w:p>
          <w:p w14:paraId="1E0840C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49 751, </w:t>
            </w:r>
          </w:p>
          <w:p w14:paraId="3DA96E6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emilia.lojek@psych.uw.edu.pl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kliniczna,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neuroobrazowanie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infekcja HIV, depresja, afazja, testy neuropsychologiczne.</w:t>
            </w:r>
          </w:p>
        </w:tc>
      </w:tr>
      <w:tr w:rsidR="00C65ABF" w:rsidRPr="00947896" w14:paraId="411C7210" w14:textId="77777777" w:rsidTr="003B7A0F">
        <w:tc>
          <w:tcPr>
            <w:tcW w:w="4025" w:type="dxa"/>
            <w:vAlign w:val="center"/>
          </w:tcPr>
          <w:p w14:paraId="333FB16D" w14:textId="61A2F0AA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Łuniewska-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Etenkowska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Magdalena, dr</w:t>
            </w:r>
          </w:p>
        </w:tc>
        <w:tc>
          <w:tcPr>
            <w:tcW w:w="5670" w:type="dxa"/>
            <w:vAlign w:val="center"/>
          </w:tcPr>
          <w:p w14:paraId="266F9A57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2280D00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42BA516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2D86618A" w14:textId="00D18542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magdalena.luniewska@psych.uw.edu.pl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1758B4CA" w14:textId="7B1447B1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językowy dzieci wielojęzycznych, rozwój leksykalny, zaburzenia językowe i pomiar rozwoju językowego.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947896" w14:paraId="6E23D7F6" w14:textId="77777777" w:rsidTr="003B7A0F">
        <w:tc>
          <w:tcPr>
            <w:tcW w:w="4025" w:type="dxa"/>
            <w:vAlign w:val="center"/>
          </w:tcPr>
          <w:p w14:paraId="64C9B4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 Klinicznej i Psychoterapii</w:t>
            </w:r>
          </w:p>
          <w:p w14:paraId="4FE5FB7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ewa.malinowska@psych.uw.edu.pl</w:t>
            </w:r>
          </w:p>
          <w:p w14:paraId="44ED346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pokój: 111, godziny dyżuru: 12.00-14.00</w:t>
            </w:r>
          </w:p>
          <w:p w14:paraId="5AFF953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0CB50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Ocena i rehabilitacja funkcji wykonawczych</w:t>
            </w:r>
          </w:p>
          <w:p w14:paraId="748A8B8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diagnoza neuropsychologiczna funkcjonowania poznawczego po infekcji SARS-COV-2</w:t>
            </w:r>
          </w:p>
          <w:p w14:paraId="0218027B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psychologiczne uwarunkowania donacji wśród niespokrewnionych dawców krwiotwórczych komórek macierzystych szpiku (BM) i krwi pępowinowej (PBSC)</w:t>
            </w:r>
          </w:p>
        </w:tc>
      </w:tr>
      <w:tr w:rsidR="00C65ABF" w:rsidRPr="00947896" w14:paraId="2DC73D74" w14:textId="77777777" w:rsidTr="003B7A0F">
        <w:tc>
          <w:tcPr>
            <w:tcW w:w="4025" w:type="dxa"/>
            <w:vAlign w:val="center"/>
          </w:tcPr>
          <w:p w14:paraId="7020E9C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Maryniak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Klinicznej Dziecka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Rodzoiny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ul. Stawki 5/7,</w:t>
            </w:r>
          </w:p>
          <w:p w14:paraId="2D6F5D4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 (22) 55 49 757, </w:t>
            </w:r>
          </w:p>
          <w:p w14:paraId="245AB4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rozwojowa (guzy mózgu, urazy, padaczka itp.). Zaburzenia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neurorozwojowe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 tym zaburzenia języka). Procesy poznawcze i emocjonalne u pacjentów z zaburzeniami rytmu serca.</w:t>
            </w:r>
          </w:p>
        </w:tc>
      </w:tr>
      <w:tr w:rsidR="00C65ABF" w:rsidRPr="00947896" w14:paraId="2D1A1E9B" w14:textId="77777777" w:rsidTr="003B7A0F">
        <w:tc>
          <w:tcPr>
            <w:tcW w:w="4025" w:type="dxa"/>
            <w:vAlign w:val="center"/>
          </w:tcPr>
          <w:p w14:paraId="4F8D66A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Mieszkowska Karolina, dr</w:t>
            </w:r>
          </w:p>
        </w:tc>
        <w:tc>
          <w:tcPr>
            <w:tcW w:w="5670" w:type="dxa"/>
            <w:vAlign w:val="center"/>
          </w:tcPr>
          <w:p w14:paraId="567C9A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053BC2A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60A634D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7B83E8A" w14:textId="6346D9BA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4A1ADB4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Dwu- i wielojęzyczność u dzieci, rozwój słownictwa i wpływ środowiska językowego na jego rozwój u dzieci dwu- i wielojęzycznych.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(www.multilada.pl).</w:t>
            </w:r>
          </w:p>
        </w:tc>
      </w:tr>
      <w:tr w:rsidR="00C65ABF" w:rsidRPr="00947896" w14:paraId="7306BF68" w14:textId="77777777" w:rsidTr="003B7A0F">
        <w:tc>
          <w:tcPr>
            <w:tcW w:w="4025" w:type="dxa"/>
            <w:vAlign w:val="center"/>
          </w:tcPr>
          <w:p w14:paraId="5E14EF3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Miękisz Aneta, dr</w:t>
            </w:r>
          </w:p>
        </w:tc>
        <w:tc>
          <w:tcPr>
            <w:tcW w:w="5670" w:type="dxa"/>
            <w:vAlign w:val="center"/>
          </w:tcPr>
          <w:p w14:paraId="6429A85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</w:p>
          <w:p w14:paraId="2D2C9EA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23D010B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49 774,</w:t>
            </w:r>
          </w:p>
          <w:p w14:paraId="001EFDDA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heredity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language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C65ABF" w:rsidRPr="00947896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14:paraId="06B3C45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Katedra Psychologii Zdrowia i Rehabilitacji</w:t>
            </w:r>
          </w:p>
          <w:p w14:paraId="3980F72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pok. 213</w:t>
            </w:r>
          </w:p>
          <w:p w14:paraId="23977FEC" w14:textId="046DC82E" w:rsidR="00C65ABF" w:rsidRPr="00BC6AB1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</w:pPr>
            <w:r w:rsidRPr="00BC6AB1"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  <w:t>tel. 55 49 793</w:t>
            </w:r>
          </w:p>
          <w:p w14:paraId="07C02E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Rozwój poznawczy niemowląt i małych dzieci, rozwój samoregulacji, analiza interakcji rodzice – dziecko. </w:t>
            </w:r>
          </w:p>
        </w:tc>
      </w:tr>
      <w:tr w:rsidR="00C65ABF" w:rsidRPr="00947896" w14:paraId="78BDF923" w14:textId="77777777" w:rsidTr="003B7A0F">
        <w:tc>
          <w:tcPr>
            <w:tcW w:w="4025" w:type="dxa"/>
            <w:vAlign w:val="center"/>
          </w:tcPr>
          <w:p w14:paraId="491543A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Oniszczenko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545DAC4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49 805, </w:t>
            </w:r>
          </w:p>
          <w:p w14:paraId="28A7A0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Genetyka zachowania, genetyczne podstawy zachowania w normie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C65ABF" w:rsidRPr="00947896" w14:paraId="7DC4C569" w14:textId="77777777" w:rsidTr="003B7A0F">
        <w:tc>
          <w:tcPr>
            <w:tcW w:w="4025" w:type="dxa"/>
            <w:vAlign w:val="center"/>
          </w:tcPr>
          <w:p w14:paraId="2B0BA02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4B14EF10" w14:textId="77777777" w:rsidR="003C525B" w:rsidRPr="00947896" w:rsidRDefault="003C525B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Zdrowia i Rehabilitacji</w:t>
            </w:r>
          </w:p>
          <w:p w14:paraId="780B3242" w14:textId="060D6629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</w:t>
            </w:r>
          </w:p>
          <w:p w14:paraId="6093FC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49 785, </w:t>
            </w:r>
          </w:p>
          <w:p w14:paraId="283C0B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Autyzm, zaburzenia rozwoju, rodzina z dzieckiem z zaburzeniami rozwoju, stres u dzieci i młodzieży.</w:t>
            </w:r>
          </w:p>
        </w:tc>
      </w:tr>
      <w:tr w:rsidR="00C65ABF" w:rsidRPr="00947896" w14:paraId="3F7F5023" w14:textId="77777777" w:rsidTr="003B7A0F">
        <w:tc>
          <w:tcPr>
            <w:tcW w:w="4025" w:type="dxa"/>
            <w:vAlign w:val="center"/>
          </w:tcPr>
          <w:p w14:paraId="00D644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</w:t>
            </w:r>
          </w:p>
          <w:p w14:paraId="1DF76B5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Społeczna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neuronauka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neuropsychologia,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fMRI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C65ABF" w:rsidRPr="00947896" w14:paraId="6C19DCDE" w14:textId="77777777" w:rsidTr="003B7A0F">
        <w:tc>
          <w:tcPr>
            <w:tcW w:w="4025" w:type="dxa"/>
            <w:vAlign w:val="center"/>
          </w:tcPr>
          <w:p w14:paraId="1232276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Radoszewska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291F833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Poznawczej, ul. Stawki 5/7,</w:t>
            </w:r>
          </w:p>
          <w:p w14:paraId="38F9060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tel.:(22) 5549772, </w:t>
            </w:r>
          </w:p>
          <w:p w14:paraId="4468435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C65ABF" w:rsidRPr="00947896" w14:paraId="388BA41E" w14:textId="77777777" w:rsidTr="003B7A0F">
        <w:tc>
          <w:tcPr>
            <w:tcW w:w="4025" w:type="dxa"/>
            <w:vAlign w:val="center"/>
          </w:tcPr>
          <w:p w14:paraId="373B1BD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Rączaszek-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Leonardi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71A911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Rozwoju Człowieka, ul. Stawki 5/7,</w:t>
            </w:r>
          </w:p>
          <w:p w14:paraId="7E03E88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49 798, </w:t>
            </w:r>
          </w:p>
          <w:p w14:paraId="76FC31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Teoria informacji w organizmach żywych, psycholingwistyka, poznanie rozproszone i ucieleśnione, wczesny rozwój językowy.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C65ABF" w:rsidRPr="00947896" w14:paraId="0BEA11B5" w14:textId="77777777" w:rsidTr="003B7A0F">
        <w:tc>
          <w:tcPr>
            <w:tcW w:w="4025" w:type="dxa"/>
            <w:vAlign w:val="center"/>
          </w:tcPr>
          <w:p w14:paraId="6023EF5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Reinholz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  <w:vAlign w:val="center"/>
          </w:tcPr>
          <w:p w14:paraId="5DA27BC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Zwierząt, ul. Stawki 5/7,</w:t>
            </w:r>
          </w:p>
          <w:p w14:paraId="3D74707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49 801</w:t>
            </w:r>
          </w:p>
          <w:p w14:paraId="370A7A6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Etologia, psychologia poznawcza, problematyka dobrostanu zwierząt, interakcje człowiek-zwierzę.</w:t>
            </w:r>
          </w:p>
        </w:tc>
      </w:tr>
      <w:tr w:rsidR="00C65ABF" w:rsidRPr="00947896" w14:paraId="33FAB597" w14:textId="77777777" w:rsidTr="003B7A0F">
        <w:tc>
          <w:tcPr>
            <w:tcW w:w="4025" w:type="dxa"/>
            <w:vAlign w:val="center"/>
          </w:tcPr>
          <w:p w14:paraId="2DB5FC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Teorii Decyzji Katedry Psychologii Poznawczej</w:t>
            </w:r>
          </w:p>
          <w:p w14:paraId="39CA8A3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</w:p>
          <w:p w14:paraId="2A2519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 (+48) 22 55 49 777</w:t>
            </w:r>
          </w:p>
          <w:p w14:paraId="6C53F69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C65ABF" w:rsidRPr="00947896" w14:paraId="5C5F4468" w14:textId="77777777" w:rsidTr="003B7A0F">
        <w:tc>
          <w:tcPr>
            <w:tcW w:w="4025" w:type="dxa"/>
            <w:vAlign w:val="center"/>
          </w:tcPr>
          <w:p w14:paraId="3415206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72B2203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Neurokognitywistyki</w:t>
            </w:r>
            <w:proofErr w:type="spellEnd"/>
          </w:p>
          <w:p w14:paraId="1F42456F" w14:textId="66EB79F2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rynkiewicz@psych.uw.edu.pl</w:t>
            </w:r>
          </w:p>
          <w:p w14:paraId="4C6E6C45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49 712</w:t>
            </w:r>
          </w:p>
          <w:p w14:paraId="433C6E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Psychofizjologia procesów poznawczych i afektywnych, pomiar i analiza wskaźników psychofizjologicznych - układ sercowo-naczyniowy, aktywność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elektrodermalna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, elektromiografia, aktywność oddechowa.</w:t>
            </w:r>
          </w:p>
        </w:tc>
      </w:tr>
      <w:tr w:rsidR="00C65ABF" w:rsidRPr="00947896" w14:paraId="09C35DC7" w14:textId="77777777" w:rsidTr="003B7A0F">
        <w:tc>
          <w:tcPr>
            <w:tcW w:w="4025" w:type="dxa"/>
            <w:vAlign w:val="center"/>
          </w:tcPr>
          <w:p w14:paraId="4DD0210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Rzeszutek Marcin, dr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hab</w:t>
            </w:r>
            <w:proofErr w:type="spellEnd"/>
          </w:p>
        </w:tc>
        <w:tc>
          <w:tcPr>
            <w:tcW w:w="5670" w:type="dxa"/>
            <w:vAlign w:val="center"/>
          </w:tcPr>
          <w:p w14:paraId="448ECC6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</w:t>
            </w:r>
          </w:p>
          <w:p w14:paraId="354539C1" w14:textId="77777777" w:rsidR="00C65ABF" w:rsidRPr="00947896" w:rsidRDefault="00C65ABF" w:rsidP="00C65ABF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Psychologiczne i społeczne aspekty przewlekłej choroby somatycznej (objawy traumy towarzyszące chorobie somatycznej, fenomen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potraumatycznego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wzrostu w następstwie doświadczenia choroby, zjawisko dobrostanu psychologicznego i jego zmiana wśród chorych przewlekle.</w:t>
            </w:r>
          </w:p>
          <w:p w14:paraId="08FA6A0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Zagadnienia z pogranicza psychologii i ekonomii (psychologia ekonomiczna, finanse behawioralne).</w:t>
            </w:r>
          </w:p>
        </w:tc>
      </w:tr>
      <w:tr w:rsidR="00C65ABF" w:rsidRPr="00947896" w14:paraId="28B9C228" w14:textId="77777777" w:rsidTr="003B7A0F">
        <w:tc>
          <w:tcPr>
            <w:tcW w:w="4025" w:type="dxa"/>
            <w:vAlign w:val="center"/>
          </w:tcPr>
          <w:p w14:paraId="5037E53A" w14:textId="4A80C11E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Sekścińska Katarzyna, dr</w:t>
            </w:r>
          </w:p>
        </w:tc>
        <w:tc>
          <w:tcPr>
            <w:tcW w:w="5670" w:type="dxa"/>
            <w:vAlign w:val="center"/>
          </w:tcPr>
          <w:p w14:paraId="25AAF76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Biznesu i Aplikacji Społecznych </w:t>
            </w:r>
          </w:p>
          <w:p w14:paraId="0B61CEDF" w14:textId="64B87D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Zainteresowania badawcze: Moje zainteresowania naukowo-badawcze obejmują psychologię finansową, psychologię konsumenta i ekonomię behawioralną. Szczególnie interesują mnie </w:t>
            </w: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tematy związane z psychologicznymi i socjologicznymi czynnikami wpływającymi na ryzykowne wybory finansowe i wybory konsumenckie.</w:t>
            </w:r>
          </w:p>
        </w:tc>
      </w:tr>
      <w:tr w:rsidR="009408EE" w:rsidRPr="00947896" w14:paraId="2BFFF25D" w14:textId="77777777" w:rsidTr="003B7A0F">
        <w:tc>
          <w:tcPr>
            <w:tcW w:w="4025" w:type="dxa"/>
            <w:vAlign w:val="center"/>
          </w:tcPr>
          <w:p w14:paraId="7C2A4FD6" w14:textId="50CC0997" w:rsidR="009408EE" w:rsidRPr="00947896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Sobańska Marta, dr</w:t>
            </w:r>
          </w:p>
        </w:tc>
        <w:tc>
          <w:tcPr>
            <w:tcW w:w="5670" w:type="dxa"/>
            <w:vAlign w:val="center"/>
          </w:tcPr>
          <w:p w14:paraId="57DE0C20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Katedra Psychologii Poznawczej i </w:t>
            </w:r>
            <w:proofErr w:type="spellStart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Neurokognitywistyki</w:t>
            </w:r>
            <w:proofErr w:type="spellEnd"/>
          </w:p>
          <w:p w14:paraId="00E09C8C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Wydział Psychologii UW</w:t>
            </w:r>
          </w:p>
          <w:p w14:paraId="716C6A8D" w14:textId="22CA5AB3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tel</w:t>
            </w:r>
            <w:proofErr w:type="spellEnd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: (22) 55 49 747</w:t>
            </w:r>
          </w:p>
          <w:p w14:paraId="7E45B1FC" w14:textId="3D3A4AE4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marta.sobanska@psych.uw.edu.pl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2CA0A74" w14:textId="6B149D18" w:rsidR="009408EE" w:rsidRPr="009B7C4E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Funkcjonowanie poznawcze osób z dysfunkcją OUN, </w:t>
            </w:r>
            <w:proofErr w:type="spellStart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mathematical</w:t>
            </w:r>
            <w:proofErr w:type="spellEnd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 xml:space="preserve"> </w:t>
            </w:r>
            <w:proofErr w:type="spellStart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cognition</w:t>
            </w:r>
            <w:proofErr w:type="spellEnd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, </w:t>
            </w: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w tym umysłowa arytmetyka, rozwój kompetencji matematycznych, lęk przed matematyką</w:t>
            </w:r>
          </w:p>
        </w:tc>
      </w:tr>
      <w:tr w:rsidR="00894DB4" w:rsidRPr="00947896" w14:paraId="3A8FBAD8" w14:textId="77777777" w:rsidTr="003B7A0F">
        <w:tc>
          <w:tcPr>
            <w:tcW w:w="4025" w:type="dxa"/>
            <w:vAlign w:val="center"/>
          </w:tcPr>
          <w:p w14:paraId="58509F22" w14:textId="6E80FFFD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Sobol Małgorzata, dr hab. </w:t>
            </w:r>
          </w:p>
          <w:p w14:paraId="228B4EE6" w14:textId="469F4B9F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D986137" w14:textId="7777777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Psychometrii i Diagnozy Psychologicznej </w:t>
            </w:r>
          </w:p>
          <w:p w14:paraId="5B032A27" w14:textId="2BF97F60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 tel.: (22) 5549721,</w:t>
            </w:r>
          </w:p>
          <w:p w14:paraId="2374F2CF" w14:textId="77777777" w:rsidR="00894DB4" w:rsidRPr="00BC6AB1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malgorzata.sobol@psych.uw.edu.pl</w:t>
            </w:r>
          </w:p>
          <w:p w14:paraId="555E81EE" w14:textId="77777777" w:rsidR="00894DB4" w:rsidRPr="00BC6AB1" w:rsidRDefault="00894DB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FEC6AD" w14:textId="608A0DF1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czasu, psychologia osobowości, psychologia zdrowia (zagadnienia dotyczące bólu, w tym bólu migrenowego; wpływu zachowania rodziców na doświadczanie bólu przez dzieci; depresji poporodowej, nastroju i radzenia sobie ze stresem w</w:t>
            </w:r>
          </w:p>
          <w:p w14:paraId="25AB6007" w14:textId="4718A50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czasie ciąży)</w:t>
            </w:r>
          </w:p>
        </w:tc>
      </w:tr>
      <w:tr w:rsidR="00C65ABF" w:rsidRPr="00947896" w14:paraId="79FF13A9" w14:textId="77777777" w:rsidTr="003B7A0F">
        <w:tc>
          <w:tcPr>
            <w:tcW w:w="4025" w:type="dxa"/>
            <w:vAlign w:val="center"/>
          </w:tcPr>
          <w:p w14:paraId="26F141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Styła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Rafał, dr</w:t>
            </w:r>
          </w:p>
        </w:tc>
        <w:tc>
          <w:tcPr>
            <w:tcW w:w="5670" w:type="dxa"/>
            <w:vAlign w:val="center"/>
          </w:tcPr>
          <w:p w14:paraId="107383B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Psychoterapii, ul. Stawki 5/7,</w:t>
            </w:r>
          </w:p>
          <w:p w14:paraId="3A91DD9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49 760, </w:t>
            </w:r>
          </w:p>
          <w:p w14:paraId="08EE2A2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33D47E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Psychopatologia, psychoterapia.</w:t>
            </w:r>
          </w:p>
        </w:tc>
      </w:tr>
      <w:tr w:rsidR="00C65ABF" w:rsidRPr="00947896" w14:paraId="6BCADBC9" w14:textId="77777777" w:rsidTr="003B7A0F">
        <w:tc>
          <w:tcPr>
            <w:tcW w:w="4025" w:type="dxa"/>
            <w:vAlign w:val="center"/>
          </w:tcPr>
          <w:p w14:paraId="49A22E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Styśko-Kunkowska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Małgorzata, dr</w:t>
            </w:r>
          </w:p>
        </w:tc>
        <w:tc>
          <w:tcPr>
            <w:tcW w:w="5670" w:type="dxa"/>
            <w:vAlign w:val="center"/>
          </w:tcPr>
          <w:p w14:paraId="6DE2E6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Osobowości, ul. Stawki 5/7,</w:t>
            </w:r>
          </w:p>
          <w:p w14:paraId="349F355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49 836, </w:t>
            </w:r>
          </w:p>
          <w:p w14:paraId="5ACF322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mstydko@psych.uw.edu.pl</w:t>
            </w:r>
          </w:p>
        </w:tc>
        <w:tc>
          <w:tcPr>
            <w:tcW w:w="6237" w:type="dxa"/>
            <w:gridSpan w:val="2"/>
            <w:vAlign w:val="center"/>
          </w:tcPr>
          <w:p w14:paraId="59C5298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pozytywna, mocne strony charakteru, wspieranie rozwoju osobowości, dobrostan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ogólnożyciowy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zawodowy,</w:t>
            </w:r>
          </w:p>
          <w:p w14:paraId="7BD66AC4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zachowań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na rynku pracy, psychologia edukacji człowieka dorosłego.</w:t>
            </w:r>
          </w:p>
        </w:tc>
      </w:tr>
      <w:tr w:rsidR="00CE2F94" w:rsidRPr="00947896" w14:paraId="2B84F8AB" w14:textId="77777777" w:rsidTr="003B7A0F">
        <w:tc>
          <w:tcPr>
            <w:tcW w:w="4025" w:type="dxa"/>
            <w:vAlign w:val="center"/>
          </w:tcPr>
          <w:p w14:paraId="37C4F7B7" w14:textId="734B2846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CE2F94">
              <w:rPr>
                <w:rFonts w:asciiTheme="minorHAnsi" w:hAnsiTheme="minorHAnsi" w:cstheme="minorHAnsi"/>
                <w:b/>
                <w:sz w:val="22"/>
              </w:rPr>
              <w:t>Świderska Aleksandra</w:t>
            </w:r>
            <w:r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1A600944" w14:textId="65775329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E2F94">
              <w:rPr>
                <w:rFonts w:asciiTheme="minorHAnsi" w:hAnsiTheme="minorHAnsi" w:cstheme="minorHAnsi"/>
                <w:sz w:val="22"/>
              </w:rPr>
              <w:t>aleksandra.swiderska@psych.uw.edu.pl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98A5DB8" w14:textId="77777777" w:rsidR="00CE2F94" w:rsidRPr="00CE2F94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społeczna, postawy międzygrupowe; badania</w:t>
            </w:r>
          </w:p>
          <w:p w14:paraId="71502AC0" w14:textId="2C3A3DED" w:rsidR="00CE2F94" w:rsidRPr="00947896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jakościowe; relacje człowiek-komputer/robot/AI</w:t>
            </w:r>
          </w:p>
        </w:tc>
      </w:tr>
      <w:tr w:rsidR="00C65ABF" w:rsidRPr="00947896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Timmer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Kalinka, dr</w:t>
            </w:r>
          </w:p>
        </w:tc>
        <w:tc>
          <w:tcPr>
            <w:tcW w:w="5670" w:type="dxa"/>
            <w:vAlign w:val="center"/>
          </w:tcPr>
          <w:p w14:paraId="268049CF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</w:t>
            </w:r>
          </w:p>
          <w:p w14:paraId="229C434C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 </w:t>
            </w:r>
            <w:hyperlink r:id="rId9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C65ABF" w:rsidRPr="00947896" w14:paraId="582ED07C" w14:textId="77777777" w:rsidTr="003B7A0F">
        <w:tc>
          <w:tcPr>
            <w:tcW w:w="4025" w:type="dxa"/>
            <w:vAlign w:val="center"/>
          </w:tcPr>
          <w:p w14:paraId="73F25C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Toeplitz Zuzanna, dr hab.</w:t>
            </w:r>
          </w:p>
        </w:tc>
        <w:tc>
          <w:tcPr>
            <w:tcW w:w="5670" w:type="dxa"/>
            <w:vAlign w:val="center"/>
          </w:tcPr>
          <w:p w14:paraId="33D7B44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Indywidualnych, ul. Stawki 5/7, pokój 313 III piętro</w:t>
            </w:r>
          </w:p>
          <w:p w14:paraId="752CA9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49 815, </w:t>
            </w:r>
          </w:p>
          <w:p w14:paraId="4D70FC7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rozwojowa, starzenie się, jakość życia, etyka zawodowa.</w:t>
            </w:r>
          </w:p>
        </w:tc>
      </w:tr>
      <w:tr w:rsidR="00C65ABF" w:rsidRPr="00947896" w14:paraId="072EF67A" w14:textId="77777777" w:rsidTr="003B7A0F">
        <w:tc>
          <w:tcPr>
            <w:tcW w:w="4025" w:type="dxa"/>
            <w:vAlign w:val="center"/>
          </w:tcPr>
          <w:p w14:paraId="1701123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tomasz@psych.uw.edu.pl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dzieci głuchych i słabosłyszących pod kątem językowym, poznawczym i emocjonalno-społecznym, lingwistyka migowa [głównie badania nad strukturą polskiego języka migowego (PJM) i jego </w:t>
            </w: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funkcjonowaniem w społeczności Głuchych], przyswajanie PJM i języka mówionego w warunkach bimodalnej dwujęzyczności, niepełnosprawność w kontekście społeczno-kulturowym</w:t>
            </w:r>
          </w:p>
        </w:tc>
      </w:tr>
      <w:tr w:rsidR="00C65ABF" w:rsidRPr="00947896" w14:paraId="5C1B387A" w14:textId="77777777" w:rsidTr="003B7A0F">
        <w:tc>
          <w:tcPr>
            <w:tcW w:w="4025" w:type="dxa"/>
            <w:vAlign w:val="center"/>
          </w:tcPr>
          <w:p w14:paraId="2FB2554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Poznawczej, ul. Stawki 5/7, pok. 212, </w:t>
            </w:r>
          </w:p>
          <w:p w14:paraId="17DBD8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49 781,</w:t>
            </w:r>
          </w:p>
          <w:p w14:paraId="6811906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ekonomiczna, socjalizacja ekonomiczna dzieci i młodzieży, psychologia finansowa.</w:t>
            </w:r>
          </w:p>
        </w:tc>
      </w:tr>
      <w:tr w:rsidR="00C65ABF" w:rsidRPr="00947896" w14:paraId="2D1DE724" w14:textId="77777777" w:rsidTr="003B7A0F">
        <w:tc>
          <w:tcPr>
            <w:tcW w:w="4025" w:type="dxa"/>
            <w:vAlign w:val="center"/>
          </w:tcPr>
          <w:p w14:paraId="1B5283E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Winiewski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Centrum Badań nad Uprzedzeniami, ul. Stawki 5/7, </w:t>
            </w:r>
          </w:p>
          <w:p w14:paraId="1F1F81D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3056AE" w:rsidRPr="00947896" w14:paraId="60B31D2A" w14:textId="77777777" w:rsidTr="003B7A0F">
        <w:tc>
          <w:tcPr>
            <w:tcW w:w="4025" w:type="dxa"/>
            <w:vAlign w:val="center"/>
          </w:tcPr>
          <w:p w14:paraId="7882C126" w14:textId="578B6F97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Wnuk Anna, dr</w:t>
            </w:r>
          </w:p>
        </w:tc>
        <w:tc>
          <w:tcPr>
            <w:tcW w:w="5670" w:type="dxa"/>
            <w:vAlign w:val="center"/>
          </w:tcPr>
          <w:p w14:paraId="4B38C989" w14:textId="7FF66E7E" w:rsidR="003056AE" w:rsidRPr="00947896" w:rsidRDefault="00BA153C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Społecznej, Osobowości i Procesów Emocjonalnych, Wydział Psychologii UW, email: 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anna.wnuk@psych.uw.edu.pl</w:t>
            </w:r>
          </w:p>
        </w:tc>
        <w:tc>
          <w:tcPr>
            <w:tcW w:w="6237" w:type="dxa"/>
            <w:gridSpan w:val="2"/>
            <w:vAlign w:val="center"/>
          </w:tcPr>
          <w:p w14:paraId="5C987AFD" w14:textId="574B4402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Psychologia społeczna i środowiskowa, szczególnie relacje z miejscem, postawy międzygrupowe, zmiany klimatyczne, stosunek do nowych technologii.</w:t>
            </w:r>
          </w:p>
        </w:tc>
      </w:tr>
      <w:tr w:rsidR="00C65ABF" w:rsidRPr="00947896" w14:paraId="0C6A3D8D" w14:textId="77777777" w:rsidTr="003B7A0F">
        <w:tc>
          <w:tcPr>
            <w:tcW w:w="4025" w:type="dxa"/>
            <w:vAlign w:val="center"/>
          </w:tcPr>
          <w:p w14:paraId="6F3922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Psychometrii i Diagnozy Psychologicznej</w:t>
            </w:r>
          </w:p>
          <w:p w14:paraId="4EDCA9D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tel.: (22) 55 49 744,</w:t>
            </w:r>
          </w:p>
          <w:p w14:paraId="026CC1E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Wykrywanie skrywanych informacji, kłamstwo i jego wykrywanie, psychologia sądowa, a w szczególności psychologiczne uwarunkowania zeznań świadków, wiarygodność zeznań, pamięć świadków; pamięć robocza, uwaga; analiza ruchów oka</w:t>
            </w:r>
          </w:p>
        </w:tc>
      </w:tr>
      <w:tr w:rsidR="00C65ABF" w:rsidRPr="00947896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Zajenkowski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Marcin, dr hab.</w:t>
            </w:r>
          </w:p>
        </w:tc>
        <w:tc>
          <w:tcPr>
            <w:tcW w:w="5670" w:type="dxa"/>
            <w:vAlign w:val="center"/>
          </w:tcPr>
          <w:p w14:paraId="2DB8899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Diagnozy Psychologicznej i Psychometrii,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ul. Stawki 5/7,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49 705 , </w:t>
            </w:r>
          </w:p>
          <w:p w14:paraId="1B8221E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Inteligencja, osobowość, pamięć robocza, uwaga, nastrój,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cognitive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science.</w:t>
            </w:r>
          </w:p>
        </w:tc>
      </w:tr>
      <w:tr w:rsidR="00C65ABF" w:rsidRPr="00947896" w14:paraId="2BD20C4B" w14:textId="77777777" w:rsidTr="003B7A0F">
        <w:tc>
          <w:tcPr>
            <w:tcW w:w="4025" w:type="dxa"/>
            <w:vAlign w:val="center"/>
          </w:tcPr>
          <w:p w14:paraId="1E43A4B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1217D7A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osobowości, diagnostyka psychologiczna, psychologia traumatycznego stresu.</w:t>
            </w:r>
          </w:p>
        </w:tc>
      </w:tr>
      <w:tr w:rsidR="003E4C73" w:rsidRPr="00947896" w14:paraId="42079265" w14:textId="77777777" w:rsidTr="003B7A0F">
        <w:tc>
          <w:tcPr>
            <w:tcW w:w="4025" w:type="dxa"/>
            <w:vAlign w:val="center"/>
          </w:tcPr>
          <w:p w14:paraId="19E09161" w14:textId="6DF3B73F" w:rsidR="003E4C73" w:rsidRPr="00947896" w:rsidRDefault="003E4C73" w:rsidP="003E4C73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b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Zubek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 xml:space="preserve"> Julian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C6B14B9" w14:textId="77777777" w:rsidR="003E4C73" w:rsidRPr="00947896" w:rsidRDefault="003E4C73" w:rsidP="003E4C73">
            <w:pPr>
              <w:shd w:val="clear" w:color="auto" w:fill="FFFFFF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 xml:space="preserve">Katedra Psychologii Społecznej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, Wydział Psychologii</w:t>
            </w:r>
          </w:p>
          <w:p w14:paraId="0306AD51" w14:textId="77777777" w:rsidR="003E4C73" w:rsidRPr="00947896" w:rsidRDefault="00FD6CCE" w:rsidP="003E4C7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10" w:tgtFrame="_blank" w:history="1">
              <w:r w:rsidR="003E4C73"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j.zubek@uw.edu.pl</w:t>
              </w:r>
            </w:hyperlink>
          </w:p>
          <w:p w14:paraId="5735FA46" w14:textId="77777777" w:rsidR="003E4C73" w:rsidRPr="00947896" w:rsidRDefault="003E4C73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6F6C7D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Zainteresowania badawcze:</w:t>
            </w:r>
          </w:p>
          <w:p w14:paraId="29A1A6B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modele obliczeniowe procesów poznawczych</w:t>
            </w:r>
          </w:p>
          <w:p w14:paraId="39849F6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zastosowania systemów dynamicznych w naukach społecznych</w:t>
            </w:r>
          </w:p>
          <w:p w14:paraId="2FE3263A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poznanie ucieleśnione i rozproszone, koordynacja międzyosobowa</w:t>
            </w:r>
          </w:p>
          <w:p w14:paraId="597FA51F" w14:textId="77777777" w:rsidR="003E4C73" w:rsidRDefault="003E4C73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pierwszoosobowe doświadczenie interakcji społecznych</w:t>
            </w:r>
          </w:p>
          <w:p w14:paraId="4CCF2692" w14:textId="78150577" w:rsidR="005800DC" w:rsidRPr="005800DC" w:rsidRDefault="005800DC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</w:p>
        </w:tc>
      </w:tr>
    </w:tbl>
    <w:p w14:paraId="342E6274" w14:textId="77777777" w:rsidR="007733CB" w:rsidRPr="00947896" w:rsidRDefault="007733CB" w:rsidP="00074C1D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sectPr w:rsidR="007733CB" w:rsidRPr="00947896" w:rsidSect="00634CF7">
      <w:footerReference w:type="default" r:id="rId11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543C" w14:textId="77777777" w:rsidR="00FD6CCE" w:rsidRDefault="00FD6CCE" w:rsidP="00634CF7">
      <w:r>
        <w:separator/>
      </w:r>
    </w:p>
  </w:endnote>
  <w:endnote w:type="continuationSeparator" w:id="0">
    <w:p w14:paraId="06EC85DF" w14:textId="77777777" w:rsidR="00FD6CCE" w:rsidRDefault="00FD6CCE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A46837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81E4" w14:textId="77777777" w:rsidR="00FD6CCE" w:rsidRDefault="00FD6CCE" w:rsidP="00634CF7">
      <w:r>
        <w:separator/>
      </w:r>
    </w:p>
  </w:footnote>
  <w:footnote w:type="continuationSeparator" w:id="0">
    <w:p w14:paraId="3A4AF3B5" w14:textId="77777777" w:rsidR="00FD6CCE" w:rsidRDefault="00FD6CCE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053CF"/>
    <w:rsid w:val="00014A97"/>
    <w:rsid w:val="0003138A"/>
    <w:rsid w:val="000325F9"/>
    <w:rsid w:val="00055D9B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66D"/>
    <w:rsid w:val="000C07BE"/>
    <w:rsid w:val="000C14DE"/>
    <w:rsid w:val="000D06DB"/>
    <w:rsid w:val="000D070D"/>
    <w:rsid w:val="000D1141"/>
    <w:rsid w:val="000D2DE1"/>
    <w:rsid w:val="000D451B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A6838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304439"/>
    <w:rsid w:val="003056AE"/>
    <w:rsid w:val="00332A40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3C525B"/>
    <w:rsid w:val="003D7BE5"/>
    <w:rsid w:val="003E4C73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6117"/>
    <w:rsid w:val="0056688B"/>
    <w:rsid w:val="00570C11"/>
    <w:rsid w:val="00573053"/>
    <w:rsid w:val="005800DC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7F6A29"/>
    <w:rsid w:val="008011F5"/>
    <w:rsid w:val="00810F58"/>
    <w:rsid w:val="0081726D"/>
    <w:rsid w:val="008421DA"/>
    <w:rsid w:val="0084459A"/>
    <w:rsid w:val="00864676"/>
    <w:rsid w:val="00891849"/>
    <w:rsid w:val="00894218"/>
    <w:rsid w:val="00894DB4"/>
    <w:rsid w:val="008A62A8"/>
    <w:rsid w:val="008B0A86"/>
    <w:rsid w:val="008B6164"/>
    <w:rsid w:val="008B723A"/>
    <w:rsid w:val="008C6D4B"/>
    <w:rsid w:val="008D7E2C"/>
    <w:rsid w:val="008E111B"/>
    <w:rsid w:val="008F31D4"/>
    <w:rsid w:val="009014FC"/>
    <w:rsid w:val="00917485"/>
    <w:rsid w:val="009408EE"/>
    <w:rsid w:val="00946486"/>
    <w:rsid w:val="00947896"/>
    <w:rsid w:val="009558D3"/>
    <w:rsid w:val="00964478"/>
    <w:rsid w:val="00977F7D"/>
    <w:rsid w:val="009B7C4E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037AD"/>
    <w:rsid w:val="00B40317"/>
    <w:rsid w:val="00B4412F"/>
    <w:rsid w:val="00B65092"/>
    <w:rsid w:val="00B82BBF"/>
    <w:rsid w:val="00B9012E"/>
    <w:rsid w:val="00B927B4"/>
    <w:rsid w:val="00BA153C"/>
    <w:rsid w:val="00BB68C9"/>
    <w:rsid w:val="00BC5547"/>
    <w:rsid w:val="00BC6AB1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169FB"/>
    <w:rsid w:val="00C53102"/>
    <w:rsid w:val="00C56D64"/>
    <w:rsid w:val="00C57D71"/>
    <w:rsid w:val="00C65ABF"/>
    <w:rsid w:val="00C75203"/>
    <w:rsid w:val="00C84193"/>
    <w:rsid w:val="00C85844"/>
    <w:rsid w:val="00C950B0"/>
    <w:rsid w:val="00C974AE"/>
    <w:rsid w:val="00CA21BC"/>
    <w:rsid w:val="00CA5756"/>
    <w:rsid w:val="00CB1940"/>
    <w:rsid w:val="00CE2D29"/>
    <w:rsid w:val="00CE2F94"/>
    <w:rsid w:val="00CF205B"/>
    <w:rsid w:val="00CF2E7D"/>
    <w:rsid w:val="00CF4B24"/>
    <w:rsid w:val="00D06453"/>
    <w:rsid w:val="00D1116D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B7061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F0D1E"/>
    <w:rsid w:val="00F0069A"/>
    <w:rsid w:val="00F065A5"/>
    <w:rsid w:val="00F216C3"/>
    <w:rsid w:val="00F24FDE"/>
    <w:rsid w:val="00F272E4"/>
    <w:rsid w:val="00F36D69"/>
    <w:rsid w:val="00F371C1"/>
    <w:rsid w:val="00F40C43"/>
    <w:rsid w:val="00F442C0"/>
    <w:rsid w:val="00F4552C"/>
    <w:rsid w:val="00F67341"/>
    <w:rsid w:val="00F723D0"/>
    <w:rsid w:val="00F72C6C"/>
    <w:rsid w:val="00F72FC0"/>
    <w:rsid w:val="00FA320F"/>
    <w:rsid w:val="00FA70CC"/>
    <w:rsid w:val="00FD30D9"/>
    <w:rsid w:val="00FD6016"/>
    <w:rsid w:val="00FD6CCE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A48E5"/>
  <w15:docId w15:val="{D20545CE-E040-497E-BD21-6C5D0B6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3Amirka@psych.uw.edu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ulina.gorska@psych.uw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rlinska@psych.uw.edu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j.zubek@uw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linka.timmer@psych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2956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Kamila</cp:lastModifiedBy>
  <cp:revision>2</cp:revision>
  <cp:lastPrinted>2018-09-19T10:19:00Z</cp:lastPrinted>
  <dcterms:created xsi:type="dcterms:W3CDTF">2023-10-05T08:48:00Z</dcterms:created>
  <dcterms:modified xsi:type="dcterms:W3CDTF">2023-10-05T08:48:00Z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d588252977b77cd3548fa5615cd4f9080d076c6f3bf9a5e64ab31e7ac63bf883</vt:lpwstr>
  </property>
</Properties>
</file>